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3B7B" w14:textId="5C654CFA" w:rsidR="00D31537" w:rsidRDefault="00332E19">
      <w:r>
        <w:t>Geology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14:paraId="3546F919" w14:textId="55AD499B" w:rsidR="00332E19" w:rsidRDefault="00332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_________</w:t>
      </w:r>
    </w:p>
    <w:p w14:paraId="73EDA4FC" w14:textId="02828FBF" w:rsidR="00332E19" w:rsidRDefault="00332E19">
      <w:pPr>
        <w:rPr>
          <w:b/>
          <w:bCs/>
        </w:rPr>
      </w:pPr>
      <w:r>
        <w:rPr>
          <w:b/>
          <w:bCs/>
        </w:rPr>
        <w:t xml:space="preserve">Activity </w:t>
      </w:r>
      <w:r w:rsidR="00AF1A1A">
        <w:rPr>
          <w:b/>
          <w:bCs/>
        </w:rPr>
        <w:t>1</w:t>
      </w:r>
      <w:r>
        <w:rPr>
          <w:b/>
          <w:bCs/>
        </w:rPr>
        <w:t>: Mining Map BC</w:t>
      </w:r>
      <w:r w:rsidR="00AF1A1A">
        <w:rPr>
          <w:b/>
          <w:bCs/>
        </w:rPr>
        <w:t xml:space="preserve"> </w:t>
      </w:r>
    </w:p>
    <w:p w14:paraId="1DE00708" w14:textId="42FA813E" w:rsidR="00332E19" w:rsidRDefault="00332E19">
      <w:r>
        <w:t>Go to mineralsed.ca/learning-resources/bc-mineral-esources-map/overview-map/</w:t>
      </w:r>
    </w:p>
    <w:p w14:paraId="61BD1BC9" w14:textId="77777777" w:rsidR="00332E19" w:rsidRDefault="00332E19" w:rsidP="00332E19">
      <w:r>
        <w:t>Use the description and the map to answer the following question about mining in BC.</w:t>
      </w:r>
    </w:p>
    <w:p w14:paraId="1ACC5F57" w14:textId="54962365" w:rsidR="00332E19" w:rsidRDefault="00332E19" w:rsidP="00332E19">
      <w:r>
        <w:t>When did the mountains of BC form?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9"/>
      </w:tblGrid>
      <w:tr w:rsidR="00332E19" w14:paraId="00637F76" w14:textId="77777777" w:rsidTr="00332E19">
        <w:trPr>
          <w:trHeight w:val="1583"/>
        </w:trPr>
        <w:tc>
          <w:tcPr>
            <w:tcW w:w="9319" w:type="dxa"/>
          </w:tcPr>
          <w:p w14:paraId="5BCDC74B" w14:textId="77777777" w:rsidR="00332E19" w:rsidRDefault="00332E19" w:rsidP="00332E19"/>
        </w:tc>
      </w:tr>
    </w:tbl>
    <w:p w14:paraId="5C611887" w14:textId="47743D69" w:rsidR="00332E19" w:rsidRDefault="00332E19" w:rsidP="00332E19"/>
    <w:p w14:paraId="5164BE3C" w14:textId="6648D70A" w:rsidR="00332E19" w:rsidRDefault="00332E19" w:rsidP="00332E19">
      <w:r>
        <w:t>How many mines are currently in operation across BC? _______________</w:t>
      </w:r>
    </w:p>
    <w:p w14:paraId="136E851C" w14:textId="4CEA9469" w:rsidR="00332E19" w:rsidRDefault="00332E19" w:rsidP="00332E19">
      <w:r>
        <w:t>Where are most of the mines located? Why might this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2E19" w14:paraId="0CDA531B" w14:textId="77777777" w:rsidTr="00332E19">
        <w:trPr>
          <w:trHeight w:val="1786"/>
        </w:trPr>
        <w:tc>
          <w:tcPr>
            <w:tcW w:w="9350" w:type="dxa"/>
          </w:tcPr>
          <w:p w14:paraId="7E89F072" w14:textId="77777777" w:rsidR="00332E19" w:rsidRDefault="00332E19" w:rsidP="00332E19"/>
        </w:tc>
      </w:tr>
    </w:tbl>
    <w:p w14:paraId="5E4C5F3A" w14:textId="4762BD00" w:rsidR="00332E19" w:rsidRDefault="00332E19" w:rsidP="00332E19"/>
    <w:p w14:paraId="31F98E28" w14:textId="78F9607F" w:rsidR="00332E19" w:rsidRDefault="00332E19" w:rsidP="00332E19">
      <w:r>
        <w:t>How many are coal mines? _______________</w:t>
      </w:r>
    </w:p>
    <w:p w14:paraId="11F7D65C" w14:textId="779E2321" w:rsidR="00332E19" w:rsidRDefault="00332E19" w:rsidP="00332E19">
      <w:r>
        <w:t>How many are metal mines? _____________</w:t>
      </w:r>
    </w:p>
    <w:p w14:paraId="08B69FE7" w14:textId="1F3D06AF" w:rsidR="00332E19" w:rsidRDefault="00332E19" w:rsidP="00332E19">
      <w:r>
        <w:t>How many are industrial mines? _____________</w:t>
      </w:r>
    </w:p>
    <w:p w14:paraId="03363547" w14:textId="51A6A621" w:rsidR="00332E19" w:rsidRDefault="00332E19" w:rsidP="00332E19"/>
    <w:p w14:paraId="49C9C52B" w14:textId="77777777" w:rsidR="00023E44" w:rsidRDefault="00023E44">
      <w:pPr>
        <w:rPr>
          <w:b/>
          <w:bCs/>
        </w:rPr>
      </w:pPr>
      <w:r>
        <w:rPr>
          <w:b/>
          <w:bCs/>
        </w:rPr>
        <w:br w:type="page"/>
      </w:r>
    </w:p>
    <w:p w14:paraId="014028D2" w14:textId="74DC7D8F" w:rsidR="00332E19" w:rsidRDefault="00332E19" w:rsidP="00332E19">
      <w:pPr>
        <w:rPr>
          <w:b/>
          <w:bCs/>
        </w:rPr>
      </w:pPr>
      <w:r>
        <w:rPr>
          <w:b/>
          <w:bCs/>
        </w:rPr>
        <w:lastRenderedPageBreak/>
        <w:t>Activity 2: Case Study 1</w:t>
      </w:r>
      <w:r w:rsidR="00AF1A1A">
        <w:rPr>
          <w:b/>
          <w:bCs/>
        </w:rPr>
        <w:t xml:space="preserve"> – The Gold Rush</w:t>
      </w:r>
    </w:p>
    <w:p w14:paraId="0520316A" w14:textId="25F2E82A" w:rsidR="00AF1A1A" w:rsidRDefault="00AF1A1A" w:rsidP="00332E19">
      <w:r>
        <w:t xml:space="preserve">Read the case study and answer the following questions. </w:t>
      </w:r>
    </w:p>
    <w:p w14:paraId="17B595EB" w14:textId="6EBD7CC9" w:rsidR="00A31C0F" w:rsidRDefault="00A31C0F" w:rsidP="00332E19">
      <w:r>
        <w:t>Where and when were BC’s major gold rushes?</w:t>
      </w:r>
      <w:r w:rsidR="00023E44">
        <w:t xml:space="preserve"> Make yourself a small timeline in the box provided.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A31C0F" w14:paraId="550A0848" w14:textId="77777777" w:rsidTr="00023E44">
        <w:trPr>
          <w:trHeight w:val="5158"/>
        </w:trPr>
        <w:tc>
          <w:tcPr>
            <w:tcW w:w="9124" w:type="dxa"/>
          </w:tcPr>
          <w:p w14:paraId="6F601B73" w14:textId="77777777" w:rsidR="00A31C0F" w:rsidRDefault="00A31C0F" w:rsidP="00332E19"/>
        </w:tc>
      </w:tr>
    </w:tbl>
    <w:p w14:paraId="72C16839" w14:textId="76691B1C" w:rsidR="00A31C0F" w:rsidRDefault="00A31C0F" w:rsidP="00332E19"/>
    <w:p w14:paraId="7D769251" w14:textId="77777777" w:rsidR="00023E44" w:rsidRDefault="00023E44" w:rsidP="00332E19">
      <w:r>
        <w:t>What was the role of women, Chinese, and First Nations peoples during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7"/>
      </w:tblGrid>
      <w:tr w:rsidR="00023E44" w14:paraId="7D098B4A" w14:textId="77777777" w:rsidTr="00023E44">
        <w:trPr>
          <w:trHeight w:val="2999"/>
        </w:trPr>
        <w:tc>
          <w:tcPr>
            <w:tcW w:w="9297" w:type="dxa"/>
          </w:tcPr>
          <w:p w14:paraId="264D42D4" w14:textId="77777777" w:rsidR="00023E44" w:rsidRDefault="00023E44" w:rsidP="00332E19"/>
        </w:tc>
      </w:tr>
    </w:tbl>
    <w:p w14:paraId="51D1F0BA" w14:textId="4E6B17A2" w:rsidR="00023E44" w:rsidRDefault="00023E44" w:rsidP="00332E19"/>
    <w:p w14:paraId="66D4BF7D" w14:textId="77777777" w:rsidR="002730A3" w:rsidRDefault="002730A3" w:rsidP="00332E19"/>
    <w:p w14:paraId="3F75F9F2" w14:textId="2C02953A" w:rsidR="00AF1A1A" w:rsidRDefault="00AF1A1A" w:rsidP="00332E19"/>
    <w:p w14:paraId="303EDF9C" w14:textId="77777777" w:rsidR="00023E44" w:rsidRDefault="00023E44">
      <w:pPr>
        <w:rPr>
          <w:b/>
          <w:bCs/>
        </w:rPr>
      </w:pPr>
      <w:r>
        <w:rPr>
          <w:b/>
          <w:bCs/>
        </w:rPr>
        <w:br w:type="page"/>
      </w:r>
    </w:p>
    <w:p w14:paraId="7A23A384" w14:textId="77152096" w:rsidR="00AF1A1A" w:rsidRDefault="00AF1A1A" w:rsidP="00332E19">
      <w:pPr>
        <w:rPr>
          <w:b/>
          <w:bCs/>
        </w:rPr>
      </w:pPr>
      <w:r>
        <w:rPr>
          <w:b/>
          <w:bCs/>
        </w:rPr>
        <w:lastRenderedPageBreak/>
        <w:t xml:space="preserve">Activity 3: Case Study 2 – Carrier Nation and the </w:t>
      </w:r>
      <w:proofErr w:type="spellStart"/>
      <w:r>
        <w:rPr>
          <w:b/>
          <w:bCs/>
        </w:rPr>
        <w:t>Endako</w:t>
      </w:r>
      <w:proofErr w:type="spellEnd"/>
      <w:r>
        <w:rPr>
          <w:b/>
          <w:bCs/>
        </w:rPr>
        <w:t xml:space="preserve"> Mine</w:t>
      </w:r>
    </w:p>
    <w:p w14:paraId="00900E30" w14:textId="0A12C3D4" w:rsidR="00023E44" w:rsidRDefault="00023E44" w:rsidP="00332E19">
      <w:r>
        <w:t>Read the case study and answer the following questions.</w:t>
      </w:r>
    </w:p>
    <w:p w14:paraId="0CEF5DF5" w14:textId="0BE3969C" w:rsidR="00023E44" w:rsidRDefault="00023E44" w:rsidP="00332E19">
      <w:r>
        <w:t>Why is mining considered a “double-edged sword” for Indigenous peoples?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023E44" w14:paraId="6DF9384B" w14:textId="77777777" w:rsidTr="00023E44">
        <w:trPr>
          <w:trHeight w:val="1292"/>
        </w:trPr>
        <w:tc>
          <w:tcPr>
            <w:tcW w:w="9425" w:type="dxa"/>
          </w:tcPr>
          <w:p w14:paraId="04D156BD" w14:textId="77777777" w:rsidR="00023E44" w:rsidRDefault="00023E44" w:rsidP="00332E19"/>
        </w:tc>
      </w:tr>
    </w:tbl>
    <w:p w14:paraId="3515A5EE" w14:textId="13D7F0E0" w:rsidR="00023E44" w:rsidRDefault="00023E44" w:rsidP="00332E19"/>
    <w:p w14:paraId="792A426D" w14:textId="77777777" w:rsidR="00023E44" w:rsidRDefault="00023E44" w:rsidP="00332E19">
      <w:r>
        <w:t>What are some ways in which Indigenous peoples benefit from mining? What are some ways in which they don’t?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023E44" w14:paraId="58237270" w14:textId="77777777" w:rsidTr="00023E44">
        <w:trPr>
          <w:trHeight w:val="2361"/>
        </w:trPr>
        <w:tc>
          <w:tcPr>
            <w:tcW w:w="9455" w:type="dxa"/>
          </w:tcPr>
          <w:p w14:paraId="5E9368AC" w14:textId="77777777" w:rsidR="00023E44" w:rsidRDefault="00023E44" w:rsidP="00332E19"/>
        </w:tc>
      </w:tr>
    </w:tbl>
    <w:p w14:paraId="037E0373" w14:textId="5814CBF7" w:rsidR="00023E44" w:rsidRDefault="00023E44" w:rsidP="00332E19"/>
    <w:p w14:paraId="30E1ABC8" w14:textId="77777777" w:rsidR="00023E44" w:rsidRDefault="00023E44" w:rsidP="00332E19"/>
    <w:p w14:paraId="4832D837" w14:textId="77777777" w:rsidR="00023E44" w:rsidRPr="00023E44" w:rsidRDefault="00023E44" w:rsidP="00332E19"/>
    <w:p w14:paraId="64543D4F" w14:textId="77777777" w:rsidR="00023E44" w:rsidRDefault="00023E44">
      <w:pPr>
        <w:rPr>
          <w:b/>
          <w:bCs/>
        </w:rPr>
      </w:pPr>
      <w:r>
        <w:rPr>
          <w:b/>
          <w:bCs/>
        </w:rPr>
        <w:br w:type="page"/>
      </w:r>
    </w:p>
    <w:p w14:paraId="1E5844C0" w14:textId="5C87E475" w:rsidR="00332E19" w:rsidRDefault="002730A3" w:rsidP="00332E19">
      <w:pPr>
        <w:rPr>
          <w:b/>
          <w:bCs/>
        </w:rPr>
      </w:pPr>
      <w:r>
        <w:rPr>
          <w:b/>
          <w:bCs/>
        </w:rPr>
        <w:lastRenderedPageBreak/>
        <w:t xml:space="preserve">Activity 4: See – Think – Wonder </w:t>
      </w:r>
    </w:p>
    <w:p w14:paraId="42D2F769" w14:textId="4F091685" w:rsidR="002730A3" w:rsidRDefault="002730A3" w:rsidP="00332E19">
      <w:r>
        <w:t xml:space="preserve">This activity is done as a class, wait for Ms. Abbott to give further directions. </w:t>
      </w:r>
    </w:p>
    <w:p w14:paraId="2AB1D3F2" w14:textId="69A94A2B" w:rsidR="002730A3" w:rsidRDefault="002730A3" w:rsidP="00332E19">
      <w:r>
        <w:t xml:space="preserve">What do you </w:t>
      </w:r>
      <w:r>
        <w:rPr>
          <w:b/>
          <w:bCs/>
        </w:rPr>
        <w:t>see?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2730A3" w14:paraId="715D24B0" w14:textId="77777777" w:rsidTr="00870A60">
        <w:trPr>
          <w:trHeight w:val="1460"/>
        </w:trPr>
        <w:tc>
          <w:tcPr>
            <w:tcW w:w="9463" w:type="dxa"/>
          </w:tcPr>
          <w:p w14:paraId="6CD2E30C" w14:textId="77777777" w:rsidR="002730A3" w:rsidRDefault="002730A3" w:rsidP="00332E19"/>
        </w:tc>
      </w:tr>
    </w:tbl>
    <w:p w14:paraId="1E8F49A3" w14:textId="1D557258" w:rsidR="002730A3" w:rsidRDefault="002730A3" w:rsidP="00332E19"/>
    <w:p w14:paraId="72105DED" w14:textId="57EA90E1" w:rsidR="002730A3" w:rsidRDefault="002730A3" w:rsidP="00332E19">
      <w:r>
        <w:t xml:space="preserve">What do you </w:t>
      </w:r>
      <w:r>
        <w:rPr>
          <w:b/>
          <w:bCs/>
        </w:rPr>
        <w:t xml:space="preserve">think </w:t>
      </w:r>
      <w:r>
        <w:t xml:space="preserve">about this? What do you think were the motivations? What do you think was the purpose? 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2730A3" w14:paraId="6A8F1B2A" w14:textId="77777777" w:rsidTr="00870A60">
        <w:trPr>
          <w:trHeight w:val="1626"/>
        </w:trPr>
        <w:tc>
          <w:tcPr>
            <w:tcW w:w="9373" w:type="dxa"/>
          </w:tcPr>
          <w:p w14:paraId="3C462891" w14:textId="77777777" w:rsidR="002730A3" w:rsidRDefault="002730A3" w:rsidP="00332E19"/>
        </w:tc>
      </w:tr>
    </w:tbl>
    <w:p w14:paraId="5CC4EDA4" w14:textId="0F1207F5" w:rsidR="002730A3" w:rsidRDefault="002730A3" w:rsidP="00332E19"/>
    <w:p w14:paraId="41C7F27C" w14:textId="64AF3A10" w:rsidR="002730A3" w:rsidRDefault="002730A3" w:rsidP="00332E19">
      <w:r>
        <w:t xml:space="preserve">What does it make you </w:t>
      </w:r>
      <w:r>
        <w:rPr>
          <w:b/>
          <w:bCs/>
        </w:rPr>
        <w:t>wonder?</w:t>
      </w:r>
      <w:r>
        <w:t xml:space="preserve"> </w: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9395"/>
      </w:tblGrid>
      <w:tr w:rsidR="002730A3" w14:paraId="6BDCA431" w14:textId="77777777" w:rsidTr="00870A60">
        <w:trPr>
          <w:trHeight w:val="2506"/>
        </w:trPr>
        <w:tc>
          <w:tcPr>
            <w:tcW w:w="9395" w:type="dxa"/>
          </w:tcPr>
          <w:p w14:paraId="75F8FBB1" w14:textId="77777777" w:rsidR="002730A3" w:rsidRDefault="002730A3" w:rsidP="00332E19">
            <w:bookmarkStart w:id="0" w:name="_GoBack"/>
            <w:bookmarkEnd w:id="0"/>
          </w:p>
        </w:tc>
      </w:tr>
    </w:tbl>
    <w:p w14:paraId="3153759E" w14:textId="77777777" w:rsidR="002730A3" w:rsidRPr="002730A3" w:rsidRDefault="002730A3" w:rsidP="00332E19"/>
    <w:sectPr w:rsidR="002730A3" w:rsidRPr="00273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F1D7E"/>
    <w:multiLevelType w:val="hybridMultilevel"/>
    <w:tmpl w:val="A676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19"/>
    <w:rsid w:val="00023E44"/>
    <w:rsid w:val="002730A3"/>
    <w:rsid w:val="00332E19"/>
    <w:rsid w:val="00870A60"/>
    <w:rsid w:val="00891B23"/>
    <w:rsid w:val="00915790"/>
    <w:rsid w:val="00A31C0F"/>
    <w:rsid w:val="00AF1A1A"/>
    <w:rsid w:val="00D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7F65"/>
  <w15:chartTrackingRefBased/>
  <w15:docId w15:val="{314894CA-DB9C-403C-8DED-EA9F318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19"/>
    <w:pPr>
      <w:ind w:left="720"/>
      <w:contextualSpacing/>
    </w:pPr>
  </w:style>
  <w:style w:type="table" w:styleId="TableGrid">
    <w:name w:val="Table Grid"/>
    <w:basedOn w:val="TableNormal"/>
    <w:uiPriority w:val="39"/>
    <w:rsid w:val="0033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abbott</dc:creator>
  <cp:keywords/>
  <dc:description/>
  <cp:lastModifiedBy>rachel abbott</cp:lastModifiedBy>
  <cp:revision>3</cp:revision>
  <dcterms:created xsi:type="dcterms:W3CDTF">2019-10-21T04:08:00Z</dcterms:created>
  <dcterms:modified xsi:type="dcterms:W3CDTF">2019-10-22T00:47:00Z</dcterms:modified>
</cp:coreProperties>
</file>